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386" w:rsidRDefault="00E95505" w:rsidP="00824386">
      <w:pPr>
        <w:shd w:val="clear" w:color="auto" w:fill="FFFFFF"/>
        <w:spacing w:after="100" w:afterAutospacing="1" w:line="240" w:lineRule="auto"/>
        <w:outlineLvl w:val="0"/>
        <w:rPr>
          <w:rFonts w:ascii="NTFPreCursivefk" w:eastAsia="Times New Roman" w:hAnsi="NTFPreCursivefk" w:cs="Segoe UI"/>
          <w:color w:val="333333"/>
          <w:kern w:val="36"/>
          <w:sz w:val="48"/>
          <w:szCs w:val="48"/>
          <w:lang w:eastAsia="en-GB"/>
        </w:rPr>
      </w:pPr>
      <w:r w:rsidRPr="007F7971">
        <w:rPr>
          <w:rFonts w:ascii="NTFPreCursivefk" w:eastAsia="Times New Roman" w:hAnsi="NTFPreCursivefk" w:cs="Segoe UI"/>
          <w:color w:val="333333"/>
          <w:kern w:val="36"/>
          <w:sz w:val="48"/>
          <w:szCs w:val="48"/>
          <w:lang w:eastAsia="en-GB"/>
        </w:rPr>
        <w:t xml:space="preserve">PSHE and the </w:t>
      </w:r>
      <w:r w:rsidR="00824386" w:rsidRPr="004A1347">
        <w:rPr>
          <w:rFonts w:ascii="NTFPreCursivefk" w:eastAsia="Times New Roman" w:hAnsi="NTFPreCursivefk" w:cs="Segoe UI"/>
          <w:color w:val="333333"/>
          <w:kern w:val="36"/>
          <w:sz w:val="48"/>
          <w:szCs w:val="48"/>
          <w:lang w:eastAsia="en-GB"/>
        </w:rPr>
        <w:t>National Curriculum</w:t>
      </w:r>
    </w:p>
    <w:p w:rsidR="007F7971" w:rsidRPr="004A1347" w:rsidRDefault="007F7971" w:rsidP="00824386">
      <w:pPr>
        <w:shd w:val="clear" w:color="auto" w:fill="FFFFFF"/>
        <w:spacing w:after="100" w:afterAutospacing="1" w:line="240" w:lineRule="auto"/>
        <w:outlineLvl w:val="0"/>
        <w:rPr>
          <w:rFonts w:ascii="NTFPreCursivefk" w:eastAsia="Times New Roman" w:hAnsi="NTFPreCursivefk" w:cs="Segoe UI"/>
          <w:color w:val="333333"/>
          <w:kern w:val="36"/>
          <w:sz w:val="24"/>
          <w:szCs w:val="48"/>
          <w:lang w:eastAsia="en-GB"/>
        </w:rPr>
      </w:pPr>
      <w:r>
        <w:rPr>
          <w:rFonts w:ascii="NTFPreCursivefk" w:eastAsia="Times New Roman" w:hAnsi="NTFPreCursivefk" w:cs="Segoe UI"/>
          <w:color w:val="333333"/>
          <w:kern w:val="36"/>
          <w:sz w:val="24"/>
          <w:szCs w:val="48"/>
          <w:lang w:eastAsia="en-GB"/>
        </w:rPr>
        <w:t>At St. Peter’</w:t>
      </w:r>
      <w:r w:rsidR="00351755">
        <w:rPr>
          <w:rFonts w:ascii="NTFPreCursivefk" w:eastAsia="Times New Roman" w:hAnsi="NTFPreCursivefk" w:cs="Segoe UI"/>
          <w:color w:val="333333"/>
          <w:kern w:val="36"/>
          <w:sz w:val="24"/>
          <w:szCs w:val="48"/>
          <w:lang w:eastAsia="en-GB"/>
        </w:rPr>
        <w:t>s, our PSHE and RSE lessons cover a wide range of other subjects and adhere to</w:t>
      </w:r>
      <w:bookmarkStart w:id="0" w:name="_GoBack"/>
      <w:bookmarkEnd w:id="0"/>
      <w:r w:rsidR="00351755">
        <w:rPr>
          <w:rFonts w:ascii="NTFPreCursivefk" w:eastAsia="Times New Roman" w:hAnsi="NTFPreCursivefk" w:cs="Segoe UI"/>
          <w:color w:val="333333"/>
          <w:kern w:val="36"/>
          <w:sz w:val="24"/>
          <w:szCs w:val="48"/>
          <w:lang w:eastAsia="en-GB"/>
        </w:rPr>
        <w:t xml:space="preserve"> National Curriculum statutory and non-statutory requirements.</w:t>
      </w:r>
    </w:p>
    <w:p w:rsidR="00824386" w:rsidRPr="004A1347" w:rsidRDefault="00824386" w:rsidP="00824386">
      <w:pPr>
        <w:shd w:val="clear" w:color="auto" w:fill="FFFFFF"/>
        <w:spacing w:after="100" w:afterAutospacing="1" w:line="240" w:lineRule="auto"/>
        <w:outlineLvl w:val="1"/>
        <w:rPr>
          <w:rFonts w:ascii="NTFPreCursivefk" w:eastAsia="Times New Roman" w:hAnsi="NTFPreCursivefk" w:cs="Segoe UI"/>
          <w:color w:val="333333"/>
          <w:sz w:val="36"/>
          <w:szCs w:val="36"/>
          <w:lang w:eastAsia="en-GB"/>
        </w:rPr>
      </w:pPr>
      <w:r w:rsidRPr="004A1347">
        <w:rPr>
          <w:rFonts w:ascii="NTFPreCursivefk" w:eastAsia="Times New Roman" w:hAnsi="NTFPreCursivefk" w:cs="Segoe UI"/>
          <w:color w:val="333333"/>
          <w:sz w:val="36"/>
          <w:szCs w:val="36"/>
          <w:lang w:eastAsia="en-GB"/>
        </w:rPr>
        <w:t>English Spoken Language</w:t>
      </w:r>
    </w:p>
    <w:p w:rsidR="00824386" w:rsidRPr="004A1347" w:rsidRDefault="00E95505" w:rsidP="00824386">
      <w:pPr>
        <w:shd w:val="clear" w:color="auto" w:fill="FFFFFF"/>
        <w:spacing w:after="100" w:afterAutospacing="1" w:line="240" w:lineRule="auto"/>
        <w:rPr>
          <w:rFonts w:ascii="NTFPreCursivefk" w:eastAsia="Times New Roman" w:hAnsi="NTFPreCursivefk" w:cs="Segoe UI"/>
          <w:color w:val="333333"/>
          <w:sz w:val="24"/>
          <w:szCs w:val="24"/>
          <w:lang w:eastAsia="en-GB"/>
        </w:rPr>
      </w:pPr>
      <w:r w:rsidRPr="007F7971">
        <w:rPr>
          <w:rFonts w:ascii="NTFPreCursivefk" w:eastAsia="Times New Roman" w:hAnsi="NTFPreCursivefk" w:cs="Segoe UI"/>
          <w:color w:val="333333"/>
          <w:sz w:val="24"/>
          <w:szCs w:val="24"/>
          <w:lang w:eastAsia="en-GB"/>
        </w:rPr>
        <w:t>Our lessons</w:t>
      </w:r>
      <w:r w:rsidR="00824386" w:rsidRPr="004A1347">
        <w:rPr>
          <w:rFonts w:ascii="NTFPreCursivefk" w:eastAsia="Times New Roman" w:hAnsi="NTFPreCursivefk" w:cs="Segoe UI"/>
          <w:color w:val="333333"/>
          <w:sz w:val="24"/>
          <w:szCs w:val="24"/>
          <w:lang w:eastAsia="en-GB"/>
        </w:rPr>
        <w:t xml:space="preserve"> provide wide range of opportunities for children to develop and demonstrate their skills relating to the English Spoken Language statutory requirements. </w:t>
      </w:r>
      <w:r w:rsidRPr="007F7971">
        <w:rPr>
          <w:rFonts w:ascii="NTFPreCursivefk" w:eastAsia="Times New Roman" w:hAnsi="NTFPreCursivefk" w:cs="Segoe UI"/>
          <w:color w:val="333333"/>
          <w:sz w:val="24"/>
          <w:szCs w:val="24"/>
          <w:lang w:eastAsia="en-GB"/>
        </w:rPr>
        <w:t>We</w:t>
      </w:r>
      <w:r w:rsidR="00824386" w:rsidRPr="004A1347">
        <w:rPr>
          <w:rFonts w:ascii="NTFPreCursivefk" w:eastAsia="Times New Roman" w:hAnsi="NTFPreCursivefk" w:cs="Segoe UI"/>
          <w:color w:val="333333"/>
          <w:sz w:val="24"/>
          <w:szCs w:val="24"/>
          <w:lang w:eastAsia="en-GB"/>
        </w:rPr>
        <w:t xml:space="preserve"> observe and record progress in these skills.</w:t>
      </w:r>
    </w:p>
    <w:p w:rsidR="00824386" w:rsidRPr="004A1347" w:rsidRDefault="00824386" w:rsidP="00824386">
      <w:pPr>
        <w:shd w:val="clear" w:color="auto" w:fill="FFFFFF"/>
        <w:spacing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Pupils should be taught to:</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Listen and respond appropriately to adults and their peers.</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Ask relevant questions to extend their understanding and knowledge.</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Use relevant strategies to build their vocabulary.</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Articulate and justify answers, arguments and opinions.</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Give well-structured descriptions, explanations and narratives for different purposes, including for expressing feelings.</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Maintain attention and participate actively in collaborative conversations, staying on topic and initiating and responding to comments.</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Use spoken language to develop understanding through speculating, hypothesising, imagining and exploring ideas.</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Speak audibly and fluently with an increasing command of Standard English.</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Participate in discussions, presentations, performances, role play, improvisations and debates.</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Gain, maintain and monitor the interest of the listener(s).</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Consider and evaluate different viewpoints, attending to and building on the contributions of others.</w:t>
      </w:r>
    </w:p>
    <w:p w:rsidR="00824386" w:rsidRPr="004A1347" w:rsidRDefault="00824386" w:rsidP="00824386">
      <w:pPr>
        <w:numPr>
          <w:ilvl w:val="0"/>
          <w:numId w:val="1"/>
        </w:numPr>
        <w:shd w:val="clear" w:color="auto" w:fill="FFFFFF"/>
        <w:spacing w:before="100" w:beforeAutospacing="1" w:after="100" w:afterAutospacing="1" w:line="240" w:lineRule="auto"/>
        <w:rPr>
          <w:rFonts w:ascii="NTFPreCursivefk" w:eastAsia="Times New Roman" w:hAnsi="NTFPreCursivefk" w:cs="Segoe UI"/>
          <w:color w:val="333333"/>
          <w:sz w:val="24"/>
          <w:szCs w:val="24"/>
          <w:lang w:eastAsia="en-GB"/>
        </w:rPr>
      </w:pPr>
      <w:r w:rsidRPr="004A1347">
        <w:rPr>
          <w:rFonts w:ascii="NTFPreCursivefk" w:eastAsia="Times New Roman" w:hAnsi="NTFPreCursivefk" w:cs="Segoe UI"/>
          <w:color w:val="333333"/>
          <w:sz w:val="24"/>
          <w:szCs w:val="24"/>
          <w:lang w:eastAsia="en-GB"/>
        </w:rPr>
        <w:t>Select and use appropriate registers for effective communication.</w:t>
      </w:r>
    </w:p>
    <w:p w:rsidR="00824386" w:rsidRPr="007F7971" w:rsidRDefault="00824386" w:rsidP="00824386">
      <w:pPr>
        <w:shd w:val="clear" w:color="auto" w:fill="FFFFFF"/>
        <w:spacing w:after="100" w:afterAutospacing="1" w:line="240" w:lineRule="auto"/>
        <w:outlineLvl w:val="1"/>
        <w:rPr>
          <w:rFonts w:ascii="NTFPreCursivefk" w:eastAsia="Times New Roman" w:hAnsi="NTFPreCursivefk" w:cs="Segoe UI"/>
          <w:color w:val="333333"/>
          <w:sz w:val="36"/>
          <w:szCs w:val="36"/>
          <w:lang w:eastAsia="en-GB"/>
        </w:rPr>
      </w:pPr>
    </w:p>
    <w:p w:rsidR="00824386" w:rsidRPr="004A1347" w:rsidRDefault="00824386" w:rsidP="00824386">
      <w:pPr>
        <w:shd w:val="clear" w:color="auto" w:fill="FFFFFF"/>
        <w:spacing w:after="100" w:afterAutospacing="1" w:line="240" w:lineRule="auto"/>
        <w:outlineLvl w:val="1"/>
        <w:rPr>
          <w:rFonts w:ascii="NTFPreCursivefk" w:eastAsia="Times New Roman" w:hAnsi="NTFPreCursivefk" w:cs="Segoe UI"/>
          <w:color w:val="333333"/>
          <w:sz w:val="36"/>
          <w:szCs w:val="36"/>
          <w:lang w:eastAsia="en-GB"/>
        </w:rPr>
      </w:pPr>
      <w:r w:rsidRPr="004A1347">
        <w:rPr>
          <w:rFonts w:ascii="NTFPreCursivefk" w:eastAsia="Times New Roman" w:hAnsi="NTFPreCursivefk" w:cs="Segoe UI"/>
          <w:color w:val="333333"/>
          <w:sz w:val="36"/>
          <w:szCs w:val="36"/>
          <w:lang w:eastAsia="en-GB"/>
        </w:rPr>
        <w:t>English</w:t>
      </w:r>
    </w:p>
    <w:p w:rsidR="004E6DB2" w:rsidRPr="007F7971" w:rsidRDefault="00824386">
      <w:pPr>
        <w:rPr>
          <w:rFonts w:ascii="NTFPreCursivefk" w:eastAsia="Times New Roman" w:hAnsi="NTFPreCursivefk" w:cs="Times New Roman"/>
          <w:color w:val="333333"/>
          <w:sz w:val="24"/>
          <w:szCs w:val="24"/>
          <w:lang w:eastAsia="en-GB"/>
        </w:rPr>
      </w:pPr>
      <w:r w:rsidRPr="007F7971">
        <w:rPr>
          <w:rFonts w:ascii="NTFPreCursivefk" w:eastAsia="Times New Roman" w:hAnsi="NTFPreCursivefk" w:cs="Times New Roman"/>
          <w:color w:val="333333"/>
          <w:sz w:val="24"/>
          <w:szCs w:val="24"/>
          <w:lang w:eastAsia="en-GB"/>
        </w:rPr>
        <w:t xml:space="preserve">Y1 - </w:t>
      </w:r>
      <w:r w:rsidRPr="004A1347">
        <w:rPr>
          <w:rFonts w:ascii="NTFPreCursivefk" w:eastAsia="Times New Roman" w:hAnsi="NTFPreCursivefk" w:cs="Times New Roman"/>
          <w:color w:val="333333"/>
          <w:sz w:val="24"/>
          <w:szCs w:val="24"/>
          <w:lang w:eastAsia="en-GB"/>
        </w:rPr>
        <w:t>Write sentences by saying out loud what they are going to write about; composing a sentence orally before writing it; sequencing sentences to form short narratives; re-reading what they have written to check that it makes sense.</w:t>
      </w:r>
    </w:p>
    <w:p w:rsidR="00824386" w:rsidRPr="007F7971" w:rsidRDefault="00824386">
      <w:pPr>
        <w:rPr>
          <w:rFonts w:ascii="NTFPreCursivefk" w:eastAsia="Times New Roman" w:hAnsi="NTFPreCursivefk" w:cs="Times New Roman"/>
          <w:color w:val="333333"/>
          <w:sz w:val="24"/>
          <w:szCs w:val="24"/>
          <w:lang w:eastAsia="en-GB"/>
        </w:rPr>
      </w:pPr>
      <w:r w:rsidRPr="007F7971">
        <w:rPr>
          <w:rFonts w:ascii="NTFPreCursivefk" w:eastAsia="Times New Roman" w:hAnsi="NTFPreCursivefk" w:cs="Times New Roman"/>
          <w:color w:val="333333"/>
          <w:sz w:val="24"/>
          <w:szCs w:val="24"/>
          <w:lang w:eastAsia="en-GB"/>
        </w:rPr>
        <w:t xml:space="preserve">Y2 - </w:t>
      </w:r>
      <w:r w:rsidRPr="004A1347">
        <w:rPr>
          <w:rFonts w:ascii="NTFPreCursivefk" w:eastAsia="Times New Roman" w:hAnsi="NTFPreCursivefk" w:cs="Times New Roman"/>
          <w:color w:val="333333"/>
          <w:sz w:val="24"/>
          <w:szCs w:val="24"/>
          <w:lang w:eastAsia="en-GB"/>
        </w:rPr>
        <w:t>Develop positive attitudes towards and stamina for writing by writing for different purposes.</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Y3&amp;4 - </w:t>
      </w:r>
      <w:r w:rsidRPr="007F7971">
        <w:rPr>
          <w:rFonts w:ascii="NTFPreCursivefk" w:hAnsi="NTFPreCursivefk" w:cs="Segoe UI"/>
          <w:color w:val="333333"/>
          <w:shd w:val="clear" w:color="auto" w:fill="FFFFFF"/>
        </w:rPr>
        <w:t>Draft and write by organising paragraphs around a theme.</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Y3&amp;4 - </w:t>
      </w:r>
      <w:r w:rsidRPr="007F7971">
        <w:rPr>
          <w:rFonts w:ascii="NTFPreCursivefk" w:hAnsi="NTFPreCursivefk" w:cs="Segoe UI"/>
          <w:color w:val="333333"/>
          <w:shd w:val="clear" w:color="auto" w:fill="FFFFFF"/>
        </w:rPr>
        <w:t>Draft and write in non-narrative material by using simple organisational devices [for example, headings and sub-headings].</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Y3&amp;4 - </w:t>
      </w:r>
      <w:r w:rsidRPr="007F7971">
        <w:rPr>
          <w:rFonts w:ascii="NTFPreCursivefk" w:hAnsi="NTFPreCursivefk" w:cs="Segoe UI"/>
          <w:color w:val="333333"/>
          <w:shd w:val="clear" w:color="auto" w:fill="FFFFFF"/>
        </w:rPr>
        <w:t>Plan their writing by identifying the audience for and purpose of the writing, selecting the appropriate form and using other similar writing as models for their own</w:t>
      </w:r>
      <w:r w:rsidRPr="007F7971">
        <w:rPr>
          <w:rFonts w:ascii="NTFPreCursivefk" w:hAnsi="NTFPreCursivefk" w:cs="Segoe UI"/>
          <w:color w:val="333333"/>
          <w:shd w:val="clear" w:color="auto" w:fill="FFFFFF"/>
        </w:rPr>
        <w:t>.</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Y5&amp;6 - </w:t>
      </w:r>
      <w:r w:rsidRPr="007F7971">
        <w:rPr>
          <w:rFonts w:ascii="NTFPreCursivefk" w:hAnsi="NTFPreCursivefk" w:cs="Segoe UI"/>
          <w:color w:val="333333"/>
          <w:shd w:val="clear" w:color="auto" w:fill="FFFFFF"/>
        </w:rPr>
        <w:t>Plan their writing by noting and developing initial ideas, drawing on reading and research where necessary.</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Y5&amp;6 - </w:t>
      </w:r>
      <w:r w:rsidRPr="007F7971">
        <w:rPr>
          <w:rFonts w:ascii="NTFPreCursivefk" w:hAnsi="NTFPreCursivefk" w:cs="Segoe UI"/>
          <w:color w:val="333333"/>
          <w:shd w:val="clear" w:color="auto" w:fill="FFFFFF"/>
        </w:rPr>
        <w:t>Draft and write by using further organisational and presentational devices to structure text and to guide the reader [for example, headings, bullet points, underlining].</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lastRenderedPageBreak/>
        <w:t xml:space="preserve">Y5&amp;6 - </w:t>
      </w:r>
      <w:r w:rsidRPr="007F7971">
        <w:rPr>
          <w:rFonts w:ascii="NTFPreCursivefk" w:hAnsi="NTFPreCursivefk" w:cs="Segoe UI"/>
          <w:color w:val="333333"/>
          <w:shd w:val="clear" w:color="auto" w:fill="FFFFFF"/>
        </w:rPr>
        <w:t>Use dictionaries to check the spelling and meaning of words.</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Y5&amp;6 – Use a Thesaurus.</w:t>
      </w:r>
    </w:p>
    <w:p w:rsidR="00824386" w:rsidRPr="007F7971" w:rsidRDefault="00824386">
      <w:pPr>
        <w:rPr>
          <w:rFonts w:ascii="NTFPreCursivefk" w:hAnsi="NTFPreCursivefk" w:cs="Segoe UI"/>
          <w:color w:val="333333"/>
          <w:shd w:val="clear" w:color="auto" w:fill="FFFFFF"/>
        </w:rPr>
      </w:pPr>
    </w:p>
    <w:p w:rsidR="00824386" w:rsidRPr="007F7971" w:rsidRDefault="00824386">
      <w:pPr>
        <w:rPr>
          <w:rFonts w:ascii="NTFPreCursivefk" w:hAnsi="NTFPreCursivefk" w:cs="Segoe UI"/>
          <w:color w:val="333333"/>
          <w:shd w:val="clear" w:color="auto" w:fill="FFFFFF"/>
        </w:rPr>
      </w:pPr>
    </w:p>
    <w:p w:rsidR="00824386" w:rsidRPr="00824386" w:rsidRDefault="00824386" w:rsidP="00824386">
      <w:pPr>
        <w:shd w:val="clear" w:color="auto" w:fill="FFFFFF"/>
        <w:spacing w:after="100" w:afterAutospacing="1" w:line="240" w:lineRule="auto"/>
        <w:outlineLvl w:val="1"/>
        <w:rPr>
          <w:rFonts w:ascii="NTFPreCursivefk" w:eastAsia="Times New Roman" w:hAnsi="NTFPreCursivefk" w:cs="Segoe UI"/>
          <w:color w:val="333333"/>
          <w:sz w:val="36"/>
          <w:szCs w:val="36"/>
          <w:lang w:eastAsia="en-GB"/>
        </w:rPr>
      </w:pPr>
      <w:r w:rsidRPr="00824386">
        <w:rPr>
          <w:rFonts w:ascii="NTFPreCursivefk" w:eastAsia="Times New Roman" w:hAnsi="NTFPreCursivefk" w:cs="Segoe UI"/>
          <w:color w:val="333333"/>
          <w:sz w:val="36"/>
          <w:szCs w:val="36"/>
          <w:lang w:eastAsia="en-GB"/>
        </w:rPr>
        <w:t>Mathematics</w:t>
      </w:r>
    </w:p>
    <w:p w:rsidR="00824386" w:rsidRPr="00824386" w:rsidRDefault="00824386" w:rsidP="00824386">
      <w:pPr>
        <w:shd w:val="clear" w:color="auto" w:fill="FFFFFF"/>
        <w:spacing w:after="100" w:afterAutospacing="1" w:line="240" w:lineRule="auto"/>
        <w:outlineLvl w:val="2"/>
        <w:rPr>
          <w:rFonts w:ascii="NTFPreCursivefk" w:eastAsia="Times New Roman" w:hAnsi="NTFPreCursivefk" w:cs="Segoe UI"/>
          <w:color w:val="333333"/>
          <w:sz w:val="27"/>
          <w:szCs w:val="27"/>
          <w:lang w:eastAsia="en-GB"/>
        </w:rPr>
      </w:pPr>
      <w:r w:rsidRPr="00824386">
        <w:rPr>
          <w:rFonts w:ascii="NTFPreCursivefk" w:eastAsia="Times New Roman" w:hAnsi="NTFPreCursivefk" w:cs="Segoe UI"/>
          <w:color w:val="333333"/>
          <w:sz w:val="27"/>
          <w:szCs w:val="27"/>
          <w:lang w:eastAsia="en-GB"/>
        </w:rPr>
        <w:t>Purpose of study</w:t>
      </w:r>
    </w:p>
    <w:p w:rsidR="00824386" w:rsidRPr="00824386" w:rsidRDefault="00E95505" w:rsidP="00824386">
      <w:pPr>
        <w:shd w:val="clear" w:color="auto" w:fill="FFFFFF"/>
        <w:spacing w:after="100" w:afterAutospacing="1" w:line="240" w:lineRule="auto"/>
        <w:rPr>
          <w:rFonts w:ascii="NTFPreCursivefk" w:eastAsia="Times New Roman" w:hAnsi="NTFPreCursivefk" w:cs="Segoe UI"/>
          <w:color w:val="333333"/>
          <w:sz w:val="24"/>
          <w:szCs w:val="24"/>
          <w:lang w:eastAsia="en-GB"/>
        </w:rPr>
      </w:pPr>
      <w:r w:rsidRPr="007F7971">
        <w:rPr>
          <w:rFonts w:ascii="NTFPreCursivefk" w:eastAsia="Times New Roman" w:hAnsi="NTFPreCursivefk" w:cs="Segoe UI"/>
          <w:color w:val="333333"/>
          <w:sz w:val="24"/>
          <w:szCs w:val="24"/>
          <w:lang w:eastAsia="en-GB"/>
        </w:rPr>
        <w:t>Our lessons</w:t>
      </w:r>
      <w:r w:rsidR="00824386" w:rsidRPr="00824386">
        <w:rPr>
          <w:rFonts w:ascii="NTFPreCursivefk" w:eastAsia="Times New Roman" w:hAnsi="NTFPreCursivefk" w:cs="Segoe UI"/>
          <w:color w:val="333333"/>
          <w:sz w:val="24"/>
          <w:szCs w:val="24"/>
          <w:lang w:eastAsia="en-GB"/>
        </w:rPr>
        <w:t xml:space="preserve"> contribute to the following: Mathematics is essential for everyday life and necessary for financial literacy. Mathematics education provides a foundation for understa</w:t>
      </w:r>
      <w:r w:rsidR="00824386" w:rsidRPr="007F7971">
        <w:rPr>
          <w:rFonts w:ascii="NTFPreCursivefk" w:eastAsia="Times New Roman" w:hAnsi="NTFPreCursivefk" w:cs="Segoe UI"/>
          <w:color w:val="333333"/>
          <w:sz w:val="24"/>
          <w:szCs w:val="24"/>
          <w:lang w:eastAsia="en-GB"/>
        </w:rPr>
        <w:t>nd the world and a sense of enj</w:t>
      </w:r>
      <w:r w:rsidR="00824386" w:rsidRPr="00824386">
        <w:rPr>
          <w:rFonts w:ascii="NTFPreCursivefk" w:eastAsia="Times New Roman" w:hAnsi="NTFPreCursivefk" w:cs="Segoe UI"/>
          <w:color w:val="333333"/>
          <w:sz w:val="24"/>
          <w:szCs w:val="24"/>
          <w:lang w:eastAsia="en-GB"/>
        </w:rPr>
        <w:t>o</w:t>
      </w:r>
      <w:r w:rsidR="00824386" w:rsidRPr="007F7971">
        <w:rPr>
          <w:rFonts w:ascii="NTFPreCursivefk" w:eastAsia="Times New Roman" w:hAnsi="NTFPreCursivefk" w:cs="Segoe UI"/>
          <w:color w:val="333333"/>
          <w:sz w:val="24"/>
          <w:szCs w:val="24"/>
          <w:lang w:eastAsia="en-GB"/>
        </w:rPr>
        <w:t>y</w:t>
      </w:r>
      <w:r w:rsidR="00824386" w:rsidRPr="00824386">
        <w:rPr>
          <w:rFonts w:ascii="NTFPreCursivefk" w:eastAsia="Times New Roman" w:hAnsi="NTFPreCursivefk" w:cs="Segoe UI"/>
          <w:color w:val="333333"/>
          <w:sz w:val="24"/>
          <w:szCs w:val="24"/>
          <w:lang w:eastAsia="en-GB"/>
        </w:rPr>
        <w:t>ment and curiosity about the subject.</w:t>
      </w:r>
    </w:p>
    <w:p w:rsidR="00824386" w:rsidRPr="00824386" w:rsidRDefault="00824386" w:rsidP="00824386">
      <w:pPr>
        <w:shd w:val="clear" w:color="auto" w:fill="FFFFFF"/>
        <w:spacing w:after="100" w:afterAutospacing="1" w:line="240" w:lineRule="auto"/>
        <w:outlineLvl w:val="2"/>
        <w:rPr>
          <w:rFonts w:ascii="NTFPreCursivefk" w:eastAsia="Times New Roman" w:hAnsi="NTFPreCursivefk" w:cs="Segoe UI"/>
          <w:color w:val="333333"/>
          <w:sz w:val="27"/>
          <w:szCs w:val="27"/>
          <w:lang w:eastAsia="en-GB"/>
        </w:rPr>
      </w:pPr>
      <w:r w:rsidRPr="00824386">
        <w:rPr>
          <w:rFonts w:ascii="NTFPreCursivefk" w:eastAsia="Times New Roman" w:hAnsi="NTFPreCursivefk" w:cs="Segoe UI"/>
          <w:color w:val="333333"/>
          <w:sz w:val="27"/>
          <w:szCs w:val="27"/>
          <w:lang w:eastAsia="en-GB"/>
        </w:rPr>
        <w:t>Aims</w:t>
      </w:r>
    </w:p>
    <w:p w:rsidR="00824386" w:rsidRPr="007F7971" w:rsidRDefault="00E95505" w:rsidP="00824386">
      <w:pPr>
        <w:shd w:val="clear" w:color="auto" w:fill="FFFFFF"/>
        <w:spacing w:after="100" w:afterAutospacing="1" w:line="240" w:lineRule="auto"/>
        <w:rPr>
          <w:rFonts w:ascii="NTFPreCursivefk" w:eastAsia="Times New Roman" w:hAnsi="NTFPreCursivefk" w:cs="Segoe UI"/>
          <w:color w:val="333333"/>
          <w:sz w:val="24"/>
          <w:szCs w:val="24"/>
          <w:lang w:eastAsia="en-GB"/>
        </w:rPr>
      </w:pPr>
      <w:r w:rsidRPr="007F7971">
        <w:rPr>
          <w:rFonts w:ascii="NTFPreCursivefk" w:eastAsia="Times New Roman" w:hAnsi="NTFPreCursivefk" w:cs="Segoe UI"/>
          <w:color w:val="333333"/>
          <w:sz w:val="24"/>
          <w:szCs w:val="24"/>
          <w:lang w:eastAsia="en-GB"/>
        </w:rPr>
        <w:t>Our</w:t>
      </w:r>
      <w:r w:rsidR="00824386" w:rsidRPr="00824386">
        <w:rPr>
          <w:rFonts w:ascii="NTFPreCursivefk" w:eastAsia="Times New Roman" w:hAnsi="NTFPreCursivefk" w:cs="Segoe UI"/>
          <w:color w:val="333333"/>
          <w:sz w:val="24"/>
          <w:szCs w:val="24"/>
          <w:lang w:eastAsia="en-GB"/>
        </w:rPr>
        <w:t xml:space="preserve"> lesson plans contribute to the following: Pupils should also apply their mathematical know</w:t>
      </w:r>
      <w:r w:rsidR="00824386" w:rsidRPr="007F7971">
        <w:rPr>
          <w:rFonts w:ascii="NTFPreCursivefk" w:eastAsia="Times New Roman" w:hAnsi="NTFPreCursivefk" w:cs="Segoe UI"/>
          <w:color w:val="333333"/>
          <w:sz w:val="24"/>
          <w:szCs w:val="24"/>
          <w:lang w:eastAsia="en-GB"/>
        </w:rPr>
        <w:t xml:space="preserve">ledge to </w:t>
      </w:r>
      <w:r w:rsidR="00824386" w:rsidRPr="00824386">
        <w:rPr>
          <w:rFonts w:ascii="NTFPreCursivefk" w:eastAsia="Times New Roman" w:hAnsi="NTFPreCursivefk" w:cs="Segoe UI"/>
          <w:color w:val="333333"/>
          <w:sz w:val="24"/>
          <w:szCs w:val="24"/>
          <w:lang w:eastAsia="en-GB"/>
        </w:rPr>
        <w:t>other subjects.</w:t>
      </w:r>
    </w:p>
    <w:p w:rsidR="00824386" w:rsidRPr="007F7971" w:rsidRDefault="00824386" w:rsidP="00824386">
      <w:pPr>
        <w:shd w:val="clear" w:color="auto" w:fill="FFFFFF"/>
        <w:spacing w:after="100" w:afterAutospacing="1" w:line="240" w:lineRule="auto"/>
        <w:rPr>
          <w:rFonts w:ascii="NTFPreCursivefk" w:hAnsi="NTFPreCursivefk" w:cs="Segoe UI"/>
          <w:color w:val="333333"/>
          <w:shd w:val="clear" w:color="auto" w:fill="FFFFFF"/>
        </w:rPr>
      </w:pPr>
      <w:r w:rsidRPr="007F7971">
        <w:rPr>
          <w:rFonts w:ascii="NTFPreCursivefk" w:eastAsia="Times New Roman" w:hAnsi="NTFPreCursivefk" w:cs="Segoe UI"/>
          <w:color w:val="333333"/>
          <w:sz w:val="24"/>
          <w:szCs w:val="24"/>
          <w:lang w:eastAsia="en-GB"/>
        </w:rPr>
        <w:t xml:space="preserve">Y1 - </w:t>
      </w:r>
      <w:r w:rsidRPr="007F7971">
        <w:rPr>
          <w:rFonts w:ascii="NTFPreCursivefk" w:hAnsi="NTFPreCursivefk" w:cs="Segoe UI"/>
          <w:color w:val="333333"/>
          <w:shd w:val="clear" w:color="auto" w:fill="FFFFFF"/>
        </w:rPr>
        <w:t>Recognise and know the value of different denominations of coins and notes</w:t>
      </w:r>
      <w:r w:rsidRPr="007F7971">
        <w:rPr>
          <w:rFonts w:ascii="NTFPreCursivefk" w:hAnsi="NTFPreCursivefk" w:cs="Segoe UI"/>
          <w:color w:val="333333"/>
          <w:shd w:val="clear" w:color="auto" w:fill="FFFFFF"/>
        </w:rPr>
        <w:t>.</w:t>
      </w:r>
    </w:p>
    <w:p w:rsidR="00824386" w:rsidRPr="007F7971" w:rsidRDefault="00824386" w:rsidP="00824386">
      <w:pPr>
        <w:shd w:val="clear" w:color="auto" w:fill="FFFFFF"/>
        <w:spacing w:after="100" w:afterAutospacing="1" w:line="240" w:lineRule="auto"/>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Y1 - </w:t>
      </w:r>
      <w:r w:rsidRPr="007F7971">
        <w:rPr>
          <w:rFonts w:ascii="NTFPreCursivefk" w:hAnsi="NTFPreCursivefk" w:cs="Segoe UI"/>
          <w:color w:val="333333"/>
          <w:shd w:val="clear" w:color="auto" w:fill="FFFFFF"/>
        </w:rPr>
        <w:t>Recognise and use language relating to dates, including days of the week, weeks, months and years</w:t>
      </w:r>
      <w:r w:rsidRPr="007F7971">
        <w:rPr>
          <w:rFonts w:ascii="NTFPreCursivefk" w:hAnsi="NTFPreCursivefk" w:cs="Segoe UI"/>
          <w:color w:val="333333"/>
          <w:shd w:val="clear" w:color="auto" w:fill="FFFFFF"/>
        </w:rPr>
        <w:t>.</w:t>
      </w:r>
    </w:p>
    <w:p w:rsidR="00824386" w:rsidRPr="007F7971" w:rsidRDefault="00824386" w:rsidP="00824386">
      <w:pPr>
        <w:shd w:val="clear" w:color="auto" w:fill="FFFFFF"/>
        <w:spacing w:after="100" w:afterAutospacing="1" w:line="240" w:lineRule="auto"/>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Y1 - </w:t>
      </w:r>
      <w:r w:rsidRPr="007F7971">
        <w:rPr>
          <w:rFonts w:ascii="NTFPreCursivefk" w:hAnsi="NTFPreCursivefk" w:cs="Segoe UI"/>
          <w:color w:val="333333"/>
          <w:shd w:val="clear" w:color="auto" w:fill="FFFFFF"/>
        </w:rPr>
        <w:t>Sequence events in chronological order using language [for example, before and after, next, first, today, yesterday, tomorrow, morning, afternoon and evening].</w:t>
      </w:r>
    </w:p>
    <w:p w:rsidR="00824386" w:rsidRPr="007F7971" w:rsidRDefault="00824386" w:rsidP="00824386">
      <w:pPr>
        <w:shd w:val="clear" w:color="auto" w:fill="FFFFFF"/>
        <w:spacing w:after="100" w:afterAutospacing="1" w:line="240" w:lineRule="auto"/>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Recognise and use symbols for pounds (£) and pence (p); combine amounts to make a particular value</w:t>
      </w:r>
      <w:r w:rsidRPr="007F7971">
        <w:rPr>
          <w:rFonts w:ascii="NTFPreCursivefk" w:hAnsi="NTFPreCursivefk" w:cs="Segoe UI"/>
          <w:color w:val="333333"/>
          <w:shd w:val="clear" w:color="auto" w:fill="FFFFFF"/>
        </w:rPr>
        <w:t>.</w:t>
      </w:r>
    </w:p>
    <w:p w:rsidR="00824386" w:rsidRPr="007F7971" w:rsidRDefault="00824386" w:rsidP="00824386">
      <w:pPr>
        <w:shd w:val="clear" w:color="auto" w:fill="FFFFFF"/>
        <w:spacing w:after="100" w:afterAutospacing="1" w:line="240" w:lineRule="auto"/>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Y3 - </w:t>
      </w:r>
      <w:r w:rsidRPr="007F7971">
        <w:rPr>
          <w:rFonts w:ascii="NTFPreCursivefk" w:hAnsi="NTFPreCursivefk" w:cs="Segoe UI"/>
          <w:color w:val="333333"/>
          <w:shd w:val="clear" w:color="auto" w:fill="FFFFFF"/>
        </w:rPr>
        <w:t>Add and subtract amounts of money to give change. Using £ and p in practical contexts.</w:t>
      </w:r>
    </w:p>
    <w:p w:rsidR="00824386" w:rsidRPr="007F7971" w:rsidRDefault="00824386" w:rsidP="00824386">
      <w:pPr>
        <w:shd w:val="clear" w:color="auto" w:fill="FFFFFF"/>
        <w:spacing w:after="100" w:afterAutospacing="1" w:line="240" w:lineRule="auto"/>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Y4 - </w:t>
      </w:r>
      <w:r w:rsidRPr="007F7971">
        <w:rPr>
          <w:rFonts w:ascii="NTFPreCursivefk" w:hAnsi="NTFPreCursivefk" w:cs="Segoe UI"/>
          <w:color w:val="333333"/>
          <w:shd w:val="clear" w:color="auto" w:fill="FFFFFF"/>
        </w:rPr>
        <w:t>Estimate, compare and calculate money in pounds and pence.</w:t>
      </w:r>
    </w:p>
    <w:p w:rsidR="00824386" w:rsidRPr="007F7971" w:rsidRDefault="00824386" w:rsidP="00824386">
      <w:pPr>
        <w:shd w:val="clear" w:color="auto" w:fill="FFFFFF"/>
        <w:spacing w:after="100" w:afterAutospacing="1" w:line="240" w:lineRule="auto"/>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Y5 - </w:t>
      </w:r>
      <w:r w:rsidRPr="007F7971">
        <w:rPr>
          <w:rFonts w:ascii="NTFPreCursivefk" w:hAnsi="NTFPreCursivefk" w:cs="Segoe UI"/>
          <w:color w:val="333333"/>
          <w:shd w:val="clear" w:color="auto" w:fill="FFFFFF"/>
        </w:rPr>
        <w:t>Solve problems involving money using decimal notation</w:t>
      </w:r>
      <w:r w:rsidRPr="007F7971">
        <w:rPr>
          <w:rFonts w:ascii="NTFPreCursivefk" w:hAnsi="NTFPreCursivefk" w:cs="Segoe UI"/>
          <w:color w:val="333333"/>
          <w:shd w:val="clear" w:color="auto" w:fill="FFFFFF"/>
        </w:rPr>
        <w:t>.</w:t>
      </w:r>
    </w:p>
    <w:p w:rsidR="00E95505" w:rsidRPr="007F7971" w:rsidRDefault="00E95505" w:rsidP="00824386">
      <w:pPr>
        <w:shd w:val="clear" w:color="auto" w:fill="FFFFFF"/>
        <w:spacing w:after="100" w:afterAutospacing="1" w:line="240" w:lineRule="auto"/>
        <w:rPr>
          <w:rFonts w:ascii="NTFPreCursivefk" w:hAnsi="NTFPreCursivefk" w:cs="Segoe UI"/>
          <w:color w:val="333333"/>
          <w:shd w:val="clear" w:color="auto" w:fill="FFFFFF"/>
        </w:rPr>
      </w:pPr>
    </w:p>
    <w:p w:rsidR="00E95505" w:rsidRPr="007F7971" w:rsidRDefault="00E95505" w:rsidP="00E95505">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Religious Education</w:t>
      </w:r>
    </w:p>
    <w:p w:rsidR="00824386" w:rsidRPr="007F7971" w:rsidRDefault="00E95505" w:rsidP="00E95505">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Pr="007F7971">
        <w:rPr>
          <w:rFonts w:ascii="NTFPreCursivefk" w:hAnsi="NTFPreCursivefk" w:cs="Segoe UI"/>
          <w:color w:val="333333"/>
        </w:rPr>
        <w:t xml:space="preserve">s and assemblies </w:t>
      </w:r>
      <w:r w:rsidRPr="007F7971">
        <w:rPr>
          <w:rFonts w:ascii="NTFPreCursivefk" w:hAnsi="NTFPreCursivefk" w:cs="Segoe UI"/>
          <w:color w:val="333333"/>
        </w:rPr>
        <w:t>help</w:t>
      </w:r>
      <w:r w:rsidRPr="007F7971">
        <w:rPr>
          <w:rFonts w:ascii="NTFPreCursivefk" w:hAnsi="NTFPreCursivefk" w:cs="Segoe UI"/>
          <w:color w:val="333333"/>
        </w:rPr>
        <w:t xml:space="preserve"> children to think about </w:t>
      </w:r>
      <w:r w:rsidRPr="007F7971">
        <w:rPr>
          <w:rFonts w:ascii="NTFPreCursivefk" w:hAnsi="NTFPreCursivefk" w:cs="Segoe UI"/>
          <w:color w:val="333333"/>
        </w:rPr>
        <w:t xml:space="preserve">Christian </w:t>
      </w:r>
      <w:r w:rsidRPr="007F7971">
        <w:rPr>
          <w:rFonts w:ascii="NTFPreCursivefk" w:hAnsi="NTFPreCursivefk" w:cs="Segoe UI"/>
          <w:color w:val="333333"/>
        </w:rPr>
        <w:t>values</w:t>
      </w:r>
      <w:r w:rsidRPr="007F7971">
        <w:rPr>
          <w:rFonts w:ascii="NTFPreCursivefk" w:hAnsi="NTFPreCursivefk" w:cs="Segoe UI"/>
          <w:color w:val="333333"/>
        </w:rPr>
        <w:t>, and the values of other faiths,</w:t>
      </w:r>
      <w:r w:rsidRPr="007F7971">
        <w:rPr>
          <w:rFonts w:ascii="NTFPreCursivefk" w:hAnsi="NTFPreCursivefk" w:cs="Segoe UI"/>
          <w:color w:val="333333"/>
        </w:rPr>
        <w:t xml:space="preserve"> and </w:t>
      </w:r>
      <w:r w:rsidRPr="007F7971">
        <w:rPr>
          <w:rFonts w:ascii="NTFPreCursivefk" w:hAnsi="NTFPreCursivefk" w:cs="Segoe UI"/>
          <w:color w:val="333333"/>
        </w:rPr>
        <w:t xml:space="preserve">to </w:t>
      </w:r>
      <w:r w:rsidRPr="007F7971">
        <w:rPr>
          <w:rFonts w:ascii="NTFPreCursivefk" w:hAnsi="NTFPreCursivefk" w:cs="Segoe UI"/>
          <w:color w:val="333333"/>
        </w:rPr>
        <w:t xml:space="preserve">put these into practice in their </w:t>
      </w:r>
      <w:r w:rsidRPr="007F7971">
        <w:rPr>
          <w:rFonts w:ascii="NTFPreCursivefk" w:hAnsi="NTFPreCursivefk" w:cs="Segoe UI"/>
          <w:color w:val="333333"/>
        </w:rPr>
        <w:t xml:space="preserve">everyday life. </w:t>
      </w:r>
    </w:p>
    <w:p w:rsidR="00E95505" w:rsidRPr="007F7971" w:rsidRDefault="00E95505" w:rsidP="00824386">
      <w:pPr>
        <w:shd w:val="clear" w:color="auto" w:fill="FFFFFF"/>
        <w:spacing w:after="100" w:afterAutospacing="1" w:line="240" w:lineRule="auto"/>
        <w:rPr>
          <w:rFonts w:ascii="NTFPreCursivefk" w:hAnsi="NTFPreCursivefk" w:cs="Segoe UI"/>
          <w:color w:val="333333"/>
          <w:shd w:val="clear" w:color="auto" w:fill="FFFFFF"/>
        </w:rPr>
      </w:pPr>
    </w:p>
    <w:p w:rsidR="00824386" w:rsidRPr="007F7971" w:rsidRDefault="00824386" w:rsidP="00824386">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Science</w:t>
      </w:r>
    </w:p>
    <w:p w:rsidR="00824386" w:rsidRPr="00824386" w:rsidRDefault="00824386" w:rsidP="00824386">
      <w:pPr>
        <w:shd w:val="clear" w:color="auto" w:fill="FFFFFF"/>
        <w:spacing w:after="100" w:afterAutospacing="1" w:line="240" w:lineRule="auto"/>
        <w:rPr>
          <w:rFonts w:ascii="NTFPreCursivefk" w:eastAsia="Times New Roman" w:hAnsi="NTFPreCursivefk" w:cs="Segoe UI"/>
          <w:color w:val="333333"/>
          <w:sz w:val="24"/>
          <w:szCs w:val="24"/>
          <w:lang w:eastAsia="en-GB"/>
        </w:rPr>
      </w:pP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rPr>
        <w:lastRenderedPageBreak/>
        <w:t xml:space="preserve">Y1 - </w:t>
      </w:r>
      <w:r w:rsidRPr="007F7971">
        <w:rPr>
          <w:rFonts w:ascii="NTFPreCursivefk" w:hAnsi="NTFPreCursivefk" w:cs="Segoe UI"/>
          <w:color w:val="333333"/>
          <w:shd w:val="clear" w:color="auto" w:fill="FFFFFF"/>
        </w:rPr>
        <w:t>Identify, name, draw and label the basic parts of the human body and say which part of the body is associated with each sense.</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Y1 - </w:t>
      </w:r>
      <w:r w:rsidRPr="007F7971">
        <w:rPr>
          <w:rFonts w:ascii="NTFPreCursivefk" w:hAnsi="NTFPreCursivefk" w:cs="Segoe UI"/>
          <w:color w:val="333333"/>
          <w:shd w:val="clear" w:color="auto" w:fill="FFFFFF"/>
        </w:rPr>
        <w:t>Pupils should have plenty of opportunities to learn the names of the main body party (including head, neck, arms, elbows, legs, knees, face, ears, eyes, hair, mouth, teeth) through games, actions, songs and rhymes.</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Pupils should be introduced to the idea that all living things have certain characteristics that are essential for keeping them alive and healthy.</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Pupils should raise and answer questions that help them to become familiar with the life processes that are common to all living things.</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Notice that animals, including humans, have offspring which grow into adults.</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Find out about and describe the basic needs of animals, including humans, for survival (water, food and air).</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Describe the importance for humans of exercise, eating the right amounts of different foods and hygiene</w:t>
      </w:r>
      <w:r w:rsidRPr="007F7971">
        <w:rPr>
          <w:rFonts w:ascii="NTFPreCursivefk" w:hAnsi="NTFPreCursivefk" w:cs="Segoe UI"/>
          <w:color w:val="333333"/>
          <w:shd w:val="clear" w:color="auto" w:fill="FFFFFF"/>
        </w:rPr>
        <w:t>.</w:t>
      </w:r>
    </w:p>
    <w:p w:rsidR="00824386" w:rsidRPr="007F7971" w:rsidRDefault="00824386">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Describe the importance for humans of exercise, eating the right amounts of different foods and hygiene</w:t>
      </w:r>
      <w:r w:rsidRPr="007F7971">
        <w:rPr>
          <w:rFonts w:ascii="NTFPreCursivefk" w:hAnsi="NTFPreCursivefk" w:cs="Segoe UI"/>
          <w:color w:val="333333"/>
          <w:shd w:val="clear" w:color="auto" w:fill="FFFFFF"/>
        </w:rPr>
        <w:t>.</w:t>
      </w:r>
    </w:p>
    <w:p w:rsidR="00824386"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Pupils should be introduced to the basic needs of animals for survival, as well as the importance of exercise and nutrition for humans</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Y2 - </w:t>
      </w:r>
      <w:r w:rsidRPr="007F7971">
        <w:rPr>
          <w:rFonts w:ascii="NTFPreCursivefk" w:hAnsi="NTFPreCursivefk" w:cs="Segoe UI"/>
          <w:color w:val="333333"/>
          <w:shd w:val="clear" w:color="auto" w:fill="FFFFFF"/>
        </w:rPr>
        <w:t>Pupils should also be introduced to the processes of reproduction and growth in animals. The focus at this stage should be on questions that help pupils to recognise growth; they should not be expected to understand how reproduction occurs. Growing into adults can include reference to baby, toddler, child, teenager, adult.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Y3 - </w:t>
      </w:r>
      <w:r w:rsidRPr="007F7971">
        <w:rPr>
          <w:rFonts w:ascii="NTFPreCursivefk" w:hAnsi="NTFPreCursivefk" w:cs="Segoe UI"/>
          <w:color w:val="333333"/>
          <w:shd w:val="clear" w:color="auto" w:fill="FFFFFF"/>
        </w:rPr>
        <w:t>Identify that animals, including humans, need the right types and amount of nutrition, and that they cannot make their own food; they get nutrition from what they eat.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Y3 - </w:t>
      </w:r>
      <w:r w:rsidRPr="007F7971">
        <w:rPr>
          <w:rFonts w:ascii="NTFPreCursivefk" w:hAnsi="NTFPreCursivefk" w:cs="Segoe UI"/>
          <w:color w:val="333333"/>
          <w:shd w:val="clear" w:color="auto" w:fill="FFFFFF"/>
        </w:rPr>
        <w:t>Pupils should continue to learn about the importance of nutrition and should be introduced to the main body parts associated with the skeleton and muscles, finding out how different parts of the body have special functions</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Y3 - </w:t>
      </w:r>
      <w:r w:rsidRPr="007F7971">
        <w:rPr>
          <w:rFonts w:ascii="NTFPreCursivefk" w:hAnsi="NTFPreCursivefk" w:cs="Segoe UI"/>
          <w:color w:val="333333"/>
          <w:shd w:val="clear" w:color="auto" w:fill="FFFFFF"/>
        </w:rPr>
        <w:t>Pupils might research different food groups and how they keep us healthy and design meals based on what they find out.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Y4 - </w:t>
      </w:r>
      <w:r w:rsidRPr="007F7971">
        <w:rPr>
          <w:rFonts w:ascii="NTFPreCursivefk" w:hAnsi="NTFPreCursivefk" w:cs="Segoe UI"/>
          <w:color w:val="333333"/>
          <w:shd w:val="clear" w:color="auto" w:fill="FFFFFF"/>
        </w:rPr>
        <w:t>Recognise that environments can change and that this can sometimes pose dangers to living things</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Y4 - </w:t>
      </w:r>
      <w:r w:rsidRPr="007F7971">
        <w:rPr>
          <w:rFonts w:ascii="NTFPreCursivefk" w:hAnsi="NTFPreCursivefk" w:cs="Segoe UI"/>
          <w:color w:val="333333"/>
          <w:shd w:val="clear" w:color="auto" w:fill="FFFFFF"/>
        </w:rPr>
        <w:t>Pupils should explore examples of human impact (both positive and negative) on environments, for example, the positive effects of nature reserves, ecologically planned parks, or garden ponds, and the negative effects of population and development, litter or deforestation.</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Y5 - </w:t>
      </w:r>
      <w:r w:rsidRPr="007F7971">
        <w:rPr>
          <w:rFonts w:ascii="NTFPreCursivefk" w:hAnsi="NTFPreCursivefk" w:cs="Segoe UI"/>
          <w:color w:val="333333"/>
          <w:shd w:val="clear" w:color="auto" w:fill="FFFFFF"/>
        </w:rPr>
        <w:t>Describe the differences in the life cycles of a mammal, an amphibian, an insect and a bird.</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Y5 - </w:t>
      </w:r>
      <w:r w:rsidRPr="007F7971">
        <w:rPr>
          <w:rFonts w:ascii="NTFPreCursivefk" w:hAnsi="NTFPreCursivefk" w:cs="Segoe UI"/>
          <w:color w:val="333333"/>
          <w:shd w:val="clear" w:color="auto" w:fill="FFFFFF"/>
        </w:rPr>
        <w:t>Describe the changes as humans develop from birth to old age.</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Y5 - </w:t>
      </w:r>
      <w:r w:rsidRPr="007F7971">
        <w:rPr>
          <w:rFonts w:ascii="NTFPreCursivefk" w:hAnsi="NTFPreCursivefk" w:cs="Segoe UI"/>
          <w:color w:val="333333"/>
          <w:shd w:val="clear" w:color="auto" w:fill="FFFFFF"/>
        </w:rPr>
        <w:t>Pupils should draw a timeline to indicate stages in the growth and development of humans. They should learn about the changes experienced in puberty.</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Y5 - </w:t>
      </w:r>
      <w:r w:rsidRPr="007F7971">
        <w:rPr>
          <w:rFonts w:ascii="NTFPreCursivefk" w:hAnsi="NTFPreCursivefk" w:cs="Segoe UI"/>
          <w:color w:val="333333"/>
          <w:shd w:val="clear" w:color="auto" w:fill="FFFFFF"/>
        </w:rPr>
        <w:t>Pupils could work scientifically by researching the gestation periods of other animals and comparing them with humans; by finding out and recording the length and mass of a baby as it grows.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Y6 - </w:t>
      </w:r>
      <w:r w:rsidRPr="007F7971">
        <w:rPr>
          <w:rFonts w:ascii="NTFPreCursivefk" w:hAnsi="NTFPreCursivefk" w:cs="Segoe UI"/>
          <w:color w:val="333333"/>
          <w:shd w:val="clear" w:color="auto" w:fill="FFFFFF"/>
        </w:rPr>
        <w:t>Identify and name the main parts of the human circulatory system, and describe the functions of the heart, blood vessels and blood.</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Y6 - </w:t>
      </w:r>
      <w:r w:rsidRPr="007F7971">
        <w:rPr>
          <w:rFonts w:ascii="NTFPreCursivefk" w:hAnsi="NTFPreCursivefk" w:cs="Segoe UI"/>
          <w:color w:val="333333"/>
          <w:shd w:val="clear" w:color="auto" w:fill="FFFFFF"/>
        </w:rPr>
        <w:t>Recognise the impact of diet, exercise, drugs and lifestyle on the way their bodies function</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Y6 - </w:t>
      </w:r>
      <w:r w:rsidRPr="007F7971">
        <w:rPr>
          <w:rFonts w:ascii="NTFPreCursivefk" w:hAnsi="NTFPreCursivefk" w:cs="Segoe UI"/>
          <w:color w:val="333333"/>
          <w:shd w:val="clear" w:color="auto" w:fill="FFFFFF"/>
        </w:rPr>
        <w:t>Describe the ways in which nutrients and water are transported within animals, including humans.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lastRenderedPageBreak/>
        <w:t xml:space="preserve">Y6 - </w:t>
      </w:r>
      <w:r w:rsidRPr="007F7971">
        <w:rPr>
          <w:rFonts w:ascii="NTFPreCursivefk" w:hAnsi="NTFPreCursivefk" w:cs="Segoe UI"/>
          <w:color w:val="333333"/>
          <w:shd w:val="clear" w:color="auto" w:fill="FFFFFF"/>
        </w:rPr>
        <w:t>Pupils should build on their learning from Years 3 and 4 about the main body parts and internal organs (skeletal, muscular and digestive system) to explore and answer questions that help them to understand how the circulatory system enables the body to function</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Y6 - </w:t>
      </w:r>
      <w:r w:rsidRPr="007F7971">
        <w:rPr>
          <w:rFonts w:ascii="NTFPreCursivefk" w:hAnsi="NTFPreCursivefk" w:cs="Segoe UI"/>
          <w:color w:val="333333"/>
          <w:shd w:val="clear" w:color="auto" w:fill="FFFFFF"/>
        </w:rPr>
        <w:t>Pupils should learn how to keep their bodies healthy and how their bodies might be damaged – including how some drugs and other substances can be harmful to the human body</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Y6 - </w:t>
      </w:r>
      <w:r w:rsidRPr="007F7971">
        <w:rPr>
          <w:rFonts w:ascii="NTFPreCursivefk" w:hAnsi="NTFPreCursivefk" w:cs="Segoe UI"/>
          <w:color w:val="333333"/>
          <w:shd w:val="clear" w:color="auto" w:fill="FFFFFF"/>
        </w:rPr>
        <w:t>Pupils might work scientifically by: exploring the work of scientists and scientific research about the relationship between diet, exercise, drugs, lifestyle and health.</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Y6 - </w:t>
      </w:r>
      <w:r w:rsidRPr="007F7971">
        <w:rPr>
          <w:rFonts w:ascii="NTFPreCursivefk" w:hAnsi="NTFPreCursivefk" w:cs="Segoe UI"/>
          <w:color w:val="333333"/>
          <w:shd w:val="clear" w:color="auto" w:fill="FFFFFF"/>
        </w:rPr>
        <w:t>Recognise that living things produce offspring of the same kind, but normally offspring vary and are not identical to their parents</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p>
    <w:p w:rsidR="00173567" w:rsidRPr="007F7971" w:rsidRDefault="00173567" w:rsidP="00173567">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Computing</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Purpose of study</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Computing ensures that pupils become digitally literate – able to use, and express themselves and develop their ideas through, information and communication technology – at a level suitable for the future workplace and as active participants in a digital world.</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Aims</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Ensure that all pupils are responsible, competent, confident and creative users of information and communication technology</w:t>
      </w:r>
      <w:r w:rsidR="00173567" w:rsidRPr="007F7971">
        <w:rPr>
          <w:rFonts w:ascii="NTFPreCursivefk" w:hAnsi="NTFPreCursivefk" w:cs="Segoe UI"/>
          <w:color w:val="333333"/>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rPr>
        <w:t xml:space="preserve">KS1 - </w:t>
      </w:r>
      <w:r w:rsidRPr="007F7971">
        <w:rPr>
          <w:rFonts w:ascii="NTFPreCursivefk" w:hAnsi="NTFPreCursivefk" w:cs="Segoe UI"/>
          <w:color w:val="333333"/>
          <w:shd w:val="clear" w:color="auto" w:fill="FFFFFF"/>
        </w:rPr>
        <w:t>Use technology safely and respectfully, keeping personal information private</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KS1 - </w:t>
      </w:r>
      <w:r w:rsidRPr="007F7971">
        <w:rPr>
          <w:rFonts w:ascii="NTFPreCursivefk" w:hAnsi="NTFPreCursivefk" w:cs="Segoe UI"/>
          <w:color w:val="333333"/>
          <w:shd w:val="clear" w:color="auto" w:fill="FFFFFF"/>
        </w:rPr>
        <w:t>Identify where to go for help and support when they have concerns about content or contact on the internet or other online technologies.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Use technology safely, respectfully and responsibly</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Recognise acceptable/unacceptable behaviour</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Identify a range of ways to report concerns about content and contact.</w:t>
      </w:r>
    </w:p>
    <w:p w:rsidR="00173567" w:rsidRPr="007F7971" w:rsidRDefault="00173567">
      <w:pPr>
        <w:rPr>
          <w:rFonts w:ascii="NTFPreCursivefk" w:hAnsi="NTFPreCursivefk" w:cs="Segoe UI"/>
          <w:color w:val="333333"/>
          <w:shd w:val="clear" w:color="auto" w:fill="FFFFFF"/>
        </w:rPr>
      </w:pPr>
    </w:p>
    <w:p w:rsidR="00173567" w:rsidRPr="007F7971" w:rsidRDefault="00173567" w:rsidP="00173567">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Design and Technology</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Aims</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Understand and apply the principles of nutrition.</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rPr>
        <w:t xml:space="preserve">KS1 - </w:t>
      </w:r>
      <w:r w:rsidRPr="007F7971">
        <w:rPr>
          <w:rFonts w:ascii="NTFPreCursivefk" w:hAnsi="NTFPreCursivefk" w:cs="Segoe UI"/>
          <w:color w:val="333333"/>
          <w:shd w:val="clear" w:color="auto" w:fill="FFFFFF"/>
        </w:rPr>
        <w:t>Use the basic principles of a healthy and varied diet to prepare dishes.</w:t>
      </w:r>
    </w:p>
    <w:p w:rsidR="00173567" w:rsidRPr="007F7971" w:rsidRDefault="00173567">
      <w:pPr>
        <w:rPr>
          <w:rFonts w:ascii="NTFPreCursivefk" w:hAnsi="NTFPreCursivefk" w:cs="Segoe UI"/>
          <w:color w:val="333333"/>
          <w:shd w:val="clear" w:color="auto" w:fill="FFFFFF"/>
        </w:rPr>
      </w:pPr>
    </w:p>
    <w:p w:rsidR="00173567" w:rsidRPr="007F7971" w:rsidRDefault="00173567" w:rsidP="00173567">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Geography</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lastRenderedPageBreak/>
        <w:t>Purpose of study</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Growing knowledge about the world should help them to deepen their understanding of the interaction between physical and human processes, and of the formation and use of landscapes and environments.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rPr>
        <w:t xml:space="preserve">KS1 - </w:t>
      </w:r>
      <w:r w:rsidRPr="007F7971">
        <w:rPr>
          <w:rFonts w:ascii="NTFPreCursivefk" w:hAnsi="NTFPreCursivefk" w:cs="Segoe UI"/>
          <w:color w:val="333333"/>
          <w:shd w:val="clear" w:color="auto" w:fill="FFFFFF"/>
        </w:rPr>
        <w:t>Use basic geographical vocabulary to refer to key physical and human features.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KS1 - </w:t>
      </w:r>
      <w:r w:rsidRPr="007F7971">
        <w:rPr>
          <w:rFonts w:ascii="NTFPreCursivefk" w:hAnsi="NTFPreCursivefk" w:cs="Segoe UI"/>
          <w:color w:val="333333"/>
          <w:shd w:val="clear" w:color="auto" w:fill="FFFFFF"/>
        </w:rPr>
        <w:t>Use simple fieldwork and observational skills to study the geography of their school and the key human and physical features of its surrounding environment</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p>
    <w:p w:rsidR="00173567" w:rsidRPr="007F7971" w:rsidRDefault="00173567" w:rsidP="00173567">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History</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Purpose of study</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w:t>
      </w:r>
      <w:r w:rsidR="00173567" w:rsidRPr="007F7971">
        <w:rPr>
          <w:rFonts w:ascii="NTFPreCursivefk" w:hAnsi="NTFPreCursivefk" w:cs="Segoe UI"/>
          <w:color w:val="333333"/>
        </w:rPr>
        <w:t xml:space="preserve"> lesson</w:t>
      </w:r>
      <w:r w:rsidRPr="007F7971">
        <w:rPr>
          <w:rFonts w:ascii="NTFPreCursivefk" w:hAnsi="NTFPreCursivefk" w:cs="Segoe UI"/>
          <w:color w:val="333333"/>
        </w:rPr>
        <w:t>s</w:t>
      </w:r>
      <w:r w:rsidR="00173567" w:rsidRPr="007F7971">
        <w:rPr>
          <w:rFonts w:ascii="NTFPreCursivefk" w:hAnsi="NTFPreCursivefk" w:cs="Segoe UI"/>
          <w:color w:val="333333"/>
        </w:rPr>
        <w:t xml:space="preserve"> contribute to the following: Teaching should equip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Aims</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rPr>
        <w:t xml:space="preserve">KS2 - </w:t>
      </w:r>
      <w:r w:rsidRPr="007F7971">
        <w:rPr>
          <w:rFonts w:ascii="NTFPreCursivefk" w:hAnsi="NTFPreCursivefk" w:cs="Segoe UI"/>
          <w:color w:val="333333"/>
          <w:shd w:val="clear" w:color="auto" w:fill="FFFFFF"/>
        </w:rPr>
        <w:t>Pupils should note connections, contrasts and trends over time and develop the appropriate use of historical terms.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Pupils should regularly address and sometimes devise historically valid questions about change, cause, similarity and difference, and significance.</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Pupils should construct informed responses that involve thoughtful selection and organisation of relevant historical information</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Pupils should understand how our knowledge of the past is constructed from a range of sources</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Pupils should be taught about a study of an aspect or theme in British history that extends their chronological knowledge beyond 1066.</w:t>
      </w:r>
    </w:p>
    <w:p w:rsidR="00173567" w:rsidRPr="007F7971" w:rsidRDefault="00173567">
      <w:pPr>
        <w:rPr>
          <w:rFonts w:ascii="NTFPreCursivefk" w:hAnsi="NTFPreCursivefk" w:cs="Segoe UI"/>
          <w:color w:val="333333"/>
          <w:shd w:val="clear" w:color="auto" w:fill="FFFFFF"/>
        </w:rPr>
      </w:pPr>
    </w:p>
    <w:p w:rsidR="00173567" w:rsidRPr="007F7971" w:rsidRDefault="00173567" w:rsidP="00173567">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Music</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rPr>
        <w:t xml:space="preserve">KS1 - </w:t>
      </w:r>
      <w:r w:rsidRPr="007F7971">
        <w:rPr>
          <w:rFonts w:ascii="NTFPreCursivefk" w:hAnsi="NTFPreCursivefk" w:cs="Segoe UI"/>
          <w:color w:val="333333"/>
          <w:shd w:val="clear" w:color="auto" w:fill="FFFFFF"/>
        </w:rPr>
        <w:t>Use their voices expressively and creatively by singing songs and speaking chants and rhymes</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p>
    <w:p w:rsidR="00173567" w:rsidRPr="007F7971" w:rsidRDefault="00173567" w:rsidP="00173567">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Art and Design</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lastRenderedPageBreak/>
        <w:t>Purpose of study</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Pupils should know how art and design both reflect and shape our history, and contribute to the culture, creativity and wealth of our nation.</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Aims</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Produce creative work, exploring their ideas and recording their experiences. Know about great artist and understand the historical and cultural development of their art forms.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rPr>
        <w:t xml:space="preserve">KS1 - </w:t>
      </w:r>
      <w:r w:rsidRPr="007F7971">
        <w:rPr>
          <w:rFonts w:ascii="NTFPreCursivefk" w:hAnsi="NTFPreCursivefk" w:cs="Segoe UI"/>
          <w:color w:val="333333"/>
          <w:shd w:val="clear" w:color="auto" w:fill="FFFFFF"/>
        </w:rPr>
        <w:t>Use a range of materials creatively to design and make products</w:t>
      </w:r>
      <w:r w:rsidRPr="007F7971">
        <w:rPr>
          <w:rFonts w:ascii="NTFPreCursivefk" w:hAnsi="NTFPreCursivefk" w:cs="Segoe UI"/>
          <w:color w:val="333333"/>
          <w:shd w:val="clear" w:color="auto" w:fill="FFFFFF"/>
        </w:rPr>
        <w:t>.</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KS1 - </w:t>
      </w:r>
      <w:r w:rsidRPr="007F7971">
        <w:rPr>
          <w:rFonts w:ascii="NTFPreCursivefk" w:hAnsi="NTFPreCursivefk" w:cs="Segoe UI"/>
          <w:color w:val="333333"/>
          <w:shd w:val="clear" w:color="auto" w:fill="FFFFFF"/>
        </w:rPr>
        <w:t>Use drawing, painting and sculpture to develop and share their ideas, experiences and imagination.</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Improve their mastery of art and design techniques, including drawing, painting and sculpture with a range of materials.</w:t>
      </w:r>
    </w:p>
    <w:p w:rsidR="00173567" w:rsidRPr="007F7971" w:rsidRDefault="00173567">
      <w:pPr>
        <w:rPr>
          <w:rFonts w:ascii="NTFPreCursivefk" w:hAnsi="NTFPreCursivefk" w:cs="Segoe UI"/>
          <w:color w:val="333333"/>
          <w:shd w:val="clear" w:color="auto" w:fill="FFFFFF"/>
        </w:rPr>
      </w:pPr>
      <w:r w:rsidRPr="007F7971">
        <w:rPr>
          <w:rFonts w:ascii="NTFPreCursivefk" w:hAnsi="NTFPreCursivefk" w:cs="Segoe UI"/>
          <w:color w:val="333333"/>
          <w:shd w:val="clear" w:color="auto" w:fill="FFFFFF"/>
        </w:rPr>
        <w:t xml:space="preserve">KS2 - </w:t>
      </w:r>
      <w:r w:rsidRPr="007F7971">
        <w:rPr>
          <w:rFonts w:ascii="NTFPreCursivefk" w:hAnsi="NTFPreCursivefk" w:cs="Segoe UI"/>
          <w:color w:val="333333"/>
          <w:shd w:val="clear" w:color="auto" w:fill="FFFFFF"/>
        </w:rPr>
        <w:t>Learn about great artists, architects and designers in history.</w:t>
      </w:r>
    </w:p>
    <w:p w:rsidR="00173567" w:rsidRPr="007F7971" w:rsidRDefault="00173567">
      <w:pPr>
        <w:rPr>
          <w:rFonts w:ascii="NTFPreCursivefk" w:hAnsi="NTFPreCursivefk" w:cs="Segoe UI"/>
          <w:color w:val="333333"/>
          <w:shd w:val="clear" w:color="auto" w:fill="FFFFFF"/>
        </w:rPr>
      </w:pPr>
    </w:p>
    <w:p w:rsidR="00173567" w:rsidRPr="007F7971" w:rsidRDefault="00173567" w:rsidP="00173567">
      <w:pPr>
        <w:pStyle w:val="Heading2"/>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Physical Education</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Purpose of study</w:t>
      </w:r>
    </w:p>
    <w:p w:rsidR="00173567" w:rsidRPr="007F7971" w:rsidRDefault="00E95505" w:rsidP="00173567">
      <w:pPr>
        <w:pStyle w:val="NormalWeb"/>
        <w:shd w:val="clear" w:color="auto" w:fill="FFFFFF"/>
        <w:spacing w:before="0" w:beforeAutospacing="0"/>
        <w:rPr>
          <w:rFonts w:ascii="NTFPreCursivefk" w:hAnsi="NTFPreCursivefk" w:cs="Segoe UI"/>
          <w:color w:val="333333"/>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Physical education should provide opportunities for pupils to become physically confident in a way which supports their health and fitness. Opportunities to compete in sport and other activities, build character and help to embed values such as fairness and respect.</w:t>
      </w:r>
    </w:p>
    <w:p w:rsidR="00173567" w:rsidRPr="007F7971" w:rsidRDefault="00173567" w:rsidP="00173567">
      <w:pPr>
        <w:pStyle w:val="Heading3"/>
        <w:shd w:val="clear" w:color="auto" w:fill="FFFFFF"/>
        <w:spacing w:before="0" w:beforeAutospacing="0"/>
        <w:rPr>
          <w:rFonts w:ascii="NTFPreCursivefk" w:hAnsi="NTFPreCursivefk" w:cs="Segoe UI"/>
          <w:b w:val="0"/>
          <w:bCs w:val="0"/>
          <w:color w:val="333333"/>
        </w:rPr>
      </w:pPr>
      <w:r w:rsidRPr="007F7971">
        <w:rPr>
          <w:rFonts w:ascii="NTFPreCursivefk" w:hAnsi="NTFPreCursivefk" w:cs="Segoe UI"/>
          <w:b w:val="0"/>
          <w:bCs w:val="0"/>
          <w:color w:val="333333"/>
        </w:rPr>
        <w:t>Aims</w:t>
      </w:r>
    </w:p>
    <w:p w:rsidR="00173567" w:rsidRPr="007F7971" w:rsidRDefault="00E95505" w:rsidP="00173567">
      <w:pPr>
        <w:pStyle w:val="NormalWeb"/>
        <w:shd w:val="clear" w:color="auto" w:fill="FFFFFF"/>
        <w:spacing w:before="0" w:beforeAutospacing="0"/>
        <w:rPr>
          <w:rFonts w:ascii="NTFPreCursivefk" w:hAnsi="NTFPreCursivefk"/>
        </w:rPr>
      </w:pPr>
      <w:r w:rsidRPr="007F7971">
        <w:rPr>
          <w:rFonts w:ascii="NTFPreCursivefk" w:hAnsi="NTFPreCursivefk" w:cs="Segoe UI"/>
          <w:color w:val="333333"/>
        </w:rPr>
        <w:t>Our lesson</w:t>
      </w:r>
      <w:r w:rsidR="00173567" w:rsidRPr="007F7971">
        <w:rPr>
          <w:rFonts w:ascii="NTFPreCursivefk" w:hAnsi="NTFPreCursivefk" w:cs="Segoe UI"/>
          <w:color w:val="333333"/>
        </w:rPr>
        <w:t>s contribute to the following: The national curriculum for physical education aims to ensure that all pupils: lead healthy active lives</w:t>
      </w:r>
      <w:r w:rsidR="00173567" w:rsidRPr="007F7971">
        <w:rPr>
          <w:rFonts w:ascii="NTFPreCursivefk" w:hAnsi="NTFPreCursivefk" w:cs="Segoe UI"/>
          <w:color w:val="333333"/>
        </w:rPr>
        <w:t>.</w:t>
      </w:r>
    </w:p>
    <w:sectPr w:rsidR="00173567" w:rsidRPr="007F79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TFPreCursivefk">
    <w:panose1 w:val="03000400000000000000"/>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980689"/>
    <w:multiLevelType w:val="multilevel"/>
    <w:tmpl w:val="BF14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386"/>
    <w:rsid w:val="000153CF"/>
    <w:rsid w:val="00173567"/>
    <w:rsid w:val="00351755"/>
    <w:rsid w:val="007F7971"/>
    <w:rsid w:val="00824386"/>
    <w:rsid w:val="009946BB"/>
    <w:rsid w:val="00E95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F609D"/>
  <w15:chartTrackingRefBased/>
  <w15:docId w15:val="{E0CE550D-4DBE-4FE4-A8D3-14A972817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386"/>
  </w:style>
  <w:style w:type="paragraph" w:styleId="Heading2">
    <w:name w:val="heading 2"/>
    <w:basedOn w:val="Normal"/>
    <w:link w:val="Heading2Char"/>
    <w:uiPriority w:val="9"/>
    <w:qFormat/>
    <w:rsid w:val="0082438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2438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438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2438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8243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dge">
    <w:name w:val="badge"/>
    <w:basedOn w:val="DefaultParagraphFont"/>
    <w:rsid w:val="00173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64574">
      <w:bodyDiv w:val="1"/>
      <w:marLeft w:val="0"/>
      <w:marRight w:val="0"/>
      <w:marTop w:val="0"/>
      <w:marBottom w:val="0"/>
      <w:divBdr>
        <w:top w:val="none" w:sz="0" w:space="0" w:color="auto"/>
        <w:left w:val="none" w:sz="0" w:space="0" w:color="auto"/>
        <w:bottom w:val="none" w:sz="0" w:space="0" w:color="auto"/>
        <w:right w:val="none" w:sz="0" w:space="0" w:color="auto"/>
      </w:divBdr>
    </w:div>
    <w:div w:id="224797301">
      <w:bodyDiv w:val="1"/>
      <w:marLeft w:val="0"/>
      <w:marRight w:val="0"/>
      <w:marTop w:val="0"/>
      <w:marBottom w:val="0"/>
      <w:divBdr>
        <w:top w:val="none" w:sz="0" w:space="0" w:color="auto"/>
        <w:left w:val="none" w:sz="0" w:space="0" w:color="auto"/>
        <w:bottom w:val="none" w:sz="0" w:space="0" w:color="auto"/>
        <w:right w:val="none" w:sz="0" w:space="0" w:color="auto"/>
      </w:divBdr>
    </w:div>
    <w:div w:id="314072878">
      <w:bodyDiv w:val="1"/>
      <w:marLeft w:val="0"/>
      <w:marRight w:val="0"/>
      <w:marTop w:val="0"/>
      <w:marBottom w:val="0"/>
      <w:divBdr>
        <w:top w:val="none" w:sz="0" w:space="0" w:color="auto"/>
        <w:left w:val="none" w:sz="0" w:space="0" w:color="auto"/>
        <w:bottom w:val="none" w:sz="0" w:space="0" w:color="auto"/>
        <w:right w:val="none" w:sz="0" w:space="0" w:color="auto"/>
      </w:divBdr>
    </w:div>
    <w:div w:id="697193825">
      <w:bodyDiv w:val="1"/>
      <w:marLeft w:val="0"/>
      <w:marRight w:val="0"/>
      <w:marTop w:val="0"/>
      <w:marBottom w:val="0"/>
      <w:divBdr>
        <w:top w:val="none" w:sz="0" w:space="0" w:color="auto"/>
        <w:left w:val="none" w:sz="0" w:space="0" w:color="auto"/>
        <w:bottom w:val="none" w:sz="0" w:space="0" w:color="auto"/>
        <w:right w:val="none" w:sz="0" w:space="0" w:color="auto"/>
      </w:divBdr>
    </w:div>
    <w:div w:id="849830055">
      <w:bodyDiv w:val="1"/>
      <w:marLeft w:val="0"/>
      <w:marRight w:val="0"/>
      <w:marTop w:val="0"/>
      <w:marBottom w:val="0"/>
      <w:divBdr>
        <w:top w:val="none" w:sz="0" w:space="0" w:color="auto"/>
        <w:left w:val="none" w:sz="0" w:space="0" w:color="auto"/>
        <w:bottom w:val="none" w:sz="0" w:space="0" w:color="auto"/>
        <w:right w:val="none" w:sz="0" w:space="0" w:color="auto"/>
      </w:divBdr>
    </w:div>
    <w:div w:id="1140735218">
      <w:bodyDiv w:val="1"/>
      <w:marLeft w:val="0"/>
      <w:marRight w:val="0"/>
      <w:marTop w:val="0"/>
      <w:marBottom w:val="0"/>
      <w:divBdr>
        <w:top w:val="none" w:sz="0" w:space="0" w:color="auto"/>
        <w:left w:val="none" w:sz="0" w:space="0" w:color="auto"/>
        <w:bottom w:val="none" w:sz="0" w:space="0" w:color="auto"/>
        <w:right w:val="none" w:sz="0" w:space="0" w:color="auto"/>
      </w:divBdr>
    </w:div>
    <w:div w:id="1610619264">
      <w:bodyDiv w:val="1"/>
      <w:marLeft w:val="0"/>
      <w:marRight w:val="0"/>
      <w:marTop w:val="0"/>
      <w:marBottom w:val="0"/>
      <w:divBdr>
        <w:top w:val="none" w:sz="0" w:space="0" w:color="auto"/>
        <w:left w:val="none" w:sz="0" w:space="0" w:color="auto"/>
        <w:bottom w:val="none" w:sz="0" w:space="0" w:color="auto"/>
        <w:right w:val="none" w:sz="0" w:space="0" w:color="auto"/>
      </w:divBdr>
    </w:div>
    <w:div w:id="1680427945">
      <w:bodyDiv w:val="1"/>
      <w:marLeft w:val="0"/>
      <w:marRight w:val="0"/>
      <w:marTop w:val="0"/>
      <w:marBottom w:val="0"/>
      <w:divBdr>
        <w:top w:val="none" w:sz="0" w:space="0" w:color="auto"/>
        <w:left w:val="none" w:sz="0" w:space="0" w:color="auto"/>
        <w:bottom w:val="none" w:sz="0" w:space="0" w:color="auto"/>
        <w:right w:val="none" w:sz="0" w:space="0" w:color="auto"/>
      </w:divBdr>
    </w:div>
    <w:div w:id="1794709131">
      <w:bodyDiv w:val="1"/>
      <w:marLeft w:val="0"/>
      <w:marRight w:val="0"/>
      <w:marTop w:val="0"/>
      <w:marBottom w:val="0"/>
      <w:divBdr>
        <w:top w:val="none" w:sz="0" w:space="0" w:color="auto"/>
        <w:left w:val="none" w:sz="0" w:space="0" w:color="auto"/>
        <w:bottom w:val="none" w:sz="0" w:space="0" w:color="auto"/>
        <w:right w:val="none" w:sz="0" w:space="0" w:color="auto"/>
      </w:divBdr>
    </w:div>
    <w:div w:id="185330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62BC8534DE964D8FC02EC672EC454A" ma:contentTypeVersion="16" ma:contentTypeDescription="Create a new document." ma:contentTypeScope="" ma:versionID="243fbbf4eaca85ea82aede907b1f4899">
  <xsd:schema xmlns:xsd="http://www.w3.org/2001/XMLSchema" xmlns:xs="http://www.w3.org/2001/XMLSchema" xmlns:p="http://schemas.microsoft.com/office/2006/metadata/properties" xmlns:ns2="51a9bdb9-cedc-4255-8cc4-b69afd9ae2d1" xmlns:ns3="65945d3a-41a5-475e-8c71-4c35a27c8f1f" targetNamespace="http://schemas.microsoft.com/office/2006/metadata/properties" ma:root="true" ma:fieldsID="b30f9163483c0c21b2d2039feff448cd" ns2:_="" ns3:_="">
    <xsd:import namespace="51a9bdb9-cedc-4255-8cc4-b69afd9ae2d1"/>
    <xsd:import namespace="65945d3a-41a5-475e-8c71-4c35a27c8f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9bdb9-cedc-4255-8cc4-b69afd9ae2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eb3f8ff-f452-4d58-b9ca-ffafb46434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945d3a-41a5-475e-8c71-4c35a27c8f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a1fecb-a8f8-4c74-b1ca-a572381a75ab}" ma:internalName="TaxCatchAll" ma:showField="CatchAllData" ma:web="65945d3a-41a5-475e-8c71-4c35a27c8f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F0208D-1C3F-41F9-B46F-875C9E839E4E}"/>
</file>

<file path=customXml/itemProps2.xml><?xml version="1.0" encoding="utf-8"?>
<ds:datastoreItem xmlns:ds="http://schemas.openxmlformats.org/officeDocument/2006/customXml" ds:itemID="{A76433D2-C489-4BED-AE8C-1D29D21123DE}"/>
</file>

<file path=docProps/app.xml><?xml version="1.0" encoding="utf-8"?>
<Properties xmlns="http://schemas.openxmlformats.org/officeDocument/2006/extended-properties" xmlns:vt="http://schemas.openxmlformats.org/officeDocument/2006/docPropsVTypes">
  <Template>Normal</Template>
  <TotalTime>34</TotalTime>
  <Pages>6</Pages>
  <Words>1846</Words>
  <Characters>10525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St. Peter's CE Primary School</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Thomas</dc:creator>
  <cp:keywords/>
  <dc:description/>
  <cp:lastModifiedBy>A Thomas</cp:lastModifiedBy>
  <cp:revision>2</cp:revision>
  <dcterms:created xsi:type="dcterms:W3CDTF">2022-12-05T09:42:00Z</dcterms:created>
  <dcterms:modified xsi:type="dcterms:W3CDTF">2022-12-05T10:16:00Z</dcterms:modified>
</cp:coreProperties>
</file>